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45" w:rsidRDefault="006B2C45" w:rsidP="006B2C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 РОССИЙСКОЙ ФЕДЕРАЦИИ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pStyle w:val="1"/>
        <w:spacing w:line="360" w:lineRule="auto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МЕТОДИЧЕСКИЕ УКАЗАНИЯ</w:t>
      </w:r>
    </w:p>
    <w:p w:rsidR="008F6F99" w:rsidRDefault="008F6F99" w:rsidP="008F6F99">
      <w:pPr>
        <w:pStyle w:val="1"/>
        <w:spacing w:line="360" w:lineRule="auto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ПО ПРОИЗВОДСТВЕННОЙ  ПРАКТИКЕ</w:t>
      </w:r>
    </w:p>
    <w:p w:rsidR="008F6F99" w:rsidRDefault="00CA10B6" w:rsidP="008F6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10B6">
        <w:rPr>
          <w:rFonts w:ascii="Times New Roman" w:hAnsi="Times New Roman" w:cs="Times New Roman"/>
          <w:sz w:val="28"/>
          <w:szCs w:val="28"/>
        </w:rPr>
        <w:t>Практика по получению</w:t>
      </w:r>
      <w:r w:rsidR="002C11FD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Pr="00CA10B6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A10B6" w:rsidRDefault="00CA10B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416" w:rsidRDefault="0036341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416" w:rsidRDefault="0036341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8F6F99" w:rsidRDefault="009F529F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8F6F99" w:rsidRDefault="008F6F99" w:rsidP="008F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УДК 659.1</w:t>
      </w:r>
    </w:p>
    <w:p w:rsidR="008F6F99" w:rsidRDefault="00517530" w:rsidP="008F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Составители:   Н.В.</w:t>
      </w:r>
      <w:r w:rsidR="008F6F99">
        <w:rPr>
          <w:rFonts w:ascii="Times New Roman" w:hAnsi="Times New Roman" w:cs="Times New Roman"/>
          <w:sz w:val="28"/>
          <w:szCs w:val="28"/>
        </w:rPr>
        <w:t xml:space="preserve"> Шишова, Е.А. Микова </w:t>
      </w:r>
    </w:p>
    <w:p w:rsidR="008F6F99" w:rsidRDefault="008F6F99" w:rsidP="008F6F99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CA10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производственной практике</w:t>
      </w:r>
      <w:r w:rsidR="00CA10B6">
        <w:rPr>
          <w:rFonts w:ascii="Times New Roman" w:hAnsi="Times New Roman" w:cs="Times New Roman"/>
          <w:sz w:val="28"/>
          <w:szCs w:val="28"/>
        </w:rPr>
        <w:t xml:space="preserve"> «</w:t>
      </w:r>
      <w:r w:rsidR="00CA10B6" w:rsidRPr="00CA10B6">
        <w:rPr>
          <w:rFonts w:ascii="Times New Roman" w:hAnsi="Times New Roman" w:cs="Times New Roman"/>
          <w:sz w:val="28"/>
          <w:szCs w:val="28"/>
        </w:rPr>
        <w:t>Практика по получению</w:t>
      </w:r>
      <w:r w:rsidR="007C03CC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="00CA10B6" w:rsidRPr="00CA10B6"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r w:rsidR="00CA10B6">
        <w:rPr>
          <w:rFonts w:ascii="Times New Roman" w:hAnsi="Times New Roman" w:cs="Times New Roman"/>
          <w:sz w:val="28"/>
          <w:szCs w:val="28"/>
        </w:rPr>
        <w:t>д</w:t>
      </w:r>
      <w:r w:rsidR="00CA10B6" w:rsidRPr="00CA10B6">
        <w:rPr>
          <w:rFonts w:ascii="Times New Roman" w:hAnsi="Times New Roman" w:cs="Times New Roman"/>
          <w:sz w:val="28"/>
          <w:szCs w:val="28"/>
        </w:rPr>
        <w:t>еятельности</w:t>
      </w:r>
      <w:r w:rsidR="00CA10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 -  Ростов-на-Д</w:t>
      </w:r>
      <w:r w:rsidR="009F529F">
        <w:rPr>
          <w:rFonts w:ascii="Times New Roman" w:hAnsi="Times New Roman" w:cs="Times New Roman"/>
          <w:sz w:val="28"/>
          <w:szCs w:val="28"/>
        </w:rPr>
        <w:t xml:space="preserve">ону: Донской гос.техн.ун-т, 2022. </w:t>
      </w:r>
      <w:r w:rsidR="00E03A1A">
        <w:rPr>
          <w:rFonts w:ascii="Times New Roman" w:hAnsi="Times New Roman" w:cs="Times New Roman"/>
          <w:sz w:val="28"/>
          <w:szCs w:val="28"/>
        </w:rPr>
        <w:t>– 13 с.</w:t>
      </w:r>
    </w:p>
    <w:p w:rsidR="008F6F99" w:rsidRDefault="008F6F99" w:rsidP="0036341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требования, предъявляемые к прохождению производственной практики, выполнению итоговой работы и подготовке к итоговой аттестации.</w:t>
      </w:r>
    </w:p>
    <w:p w:rsidR="00CA10B6" w:rsidRPr="00CA10B6" w:rsidRDefault="008F6F99" w:rsidP="00CA10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r w:rsidR="00CA10B6" w:rsidRPr="00CA10B6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2139AE">
        <w:rPr>
          <w:rFonts w:ascii="Times New Roman" w:hAnsi="Times New Roman" w:cs="Times New Roman"/>
          <w:sz w:val="28"/>
          <w:szCs w:val="28"/>
        </w:rPr>
        <w:t xml:space="preserve">2 курса </w:t>
      </w:r>
      <w:r w:rsidR="00CA10B6" w:rsidRPr="00CA10B6">
        <w:rPr>
          <w:rFonts w:ascii="Times New Roman" w:hAnsi="Times New Roman" w:cs="Times New Roman"/>
          <w:sz w:val="28"/>
          <w:szCs w:val="28"/>
        </w:rPr>
        <w:t>по направлению подготовки 42.03.01 Реклама и связи с общественностью</w:t>
      </w:r>
      <w:r w:rsidR="00CA10B6">
        <w:rPr>
          <w:rFonts w:ascii="Times New Roman" w:hAnsi="Times New Roman" w:cs="Times New Roman"/>
          <w:sz w:val="28"/>
          <w:szCs w:val="28"/>
        </w:rPr>
        <w:t xml:space="preserve">, </w:t>
      </w:r>
      <w:r w:rsidR="00CA10B6" w:rsidRPr="00CA10B6">
        <w:rPr>
          <w:rFonts w:ascii="Times New Roman" w:hAnsi="Times New Roman" w:cs="Times New Roman"/>
          <w:sz w:val="28"/>
          <w:szCs w:val="28"/>
        </w:rPr>
        <w:t>профиль подготовки Реклама</w:t>
      </w:r>
    </w:p>
    <w:p w:rsidR="008F6F99" w:rsidRDefault="008F6F99" w:rsidP="00CA10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университета.</w:t>
      </w: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редактор – канд.филос.наук, доцент А.С. Подопригора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печать___.___20___г.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60х84/16. Объем___усл.п.л.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Тираж___экз. Заказ №___.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344000, г.Ростов-на-Дону, пл.Гагарина,1</w:t>
      </w:r>
    </w:p>
    <w:p w:rsidR="008F6F99" w:rsidRDefault="008F6F99" w:rsidP="008F6F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Донской государственный</w:t>
      </w:r>
    </w:p>
    <w:p w:rsidR="008F6F99" w:rsidRPr="001849B0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49B0">
        <w:rPr>
          <w:rFonts w:ascii="Times New Roman" w:hAnsi="Times New Roman" w:cs="Times New Roman"/>
          <w:sz w:val="28"/>
          <w:szCs w:val="28"/>
        </w:rPr>
        <w:tab/>
      </w:r>
      <w:r w:rsidRPr="001849B0">
        <w:rPr>
          <w:rFonts w:ascii="Times New Roman" w:hAnsi="Times New Roman" w:cs="Times New Roman"/>
          <w:sz w:val="28"/>
          <w:szCs w:val="28"/>
        </w:rPr>
        <w:tab/>
      </w:r>
      <w:r w:rsidRPr="001849B0">
        <w:rPr>
          <w:rFonts w:ascii="Times New Roman" w:hAnsi="Times New Roman" w:cs="Times New Roman"/>
          <w:sz w:val="28"/>
          <w:szCs w:val="28"/>
        </w:rPr>
        <w:tab/>
      </w:r>
      <w:r w:rsidRPr="001849B0">
        <w:rPr>
          <w:rFonts w:ascii="Times New Roman" w:hAnsi="Times New Roman" w:cs="Times New Roman"/>
          <w:sz w:val="28"/>
          <w:szCs w:val="28"/>
        </w:rPr>
        <w:tab/>
      </w:r>
      <w:r w:rsidRPr="001849B0">
        <w:rPr>
          <w:rFonts w:ascii="Times New Roman" w:hAnsi="Times New Roman" w:cs="Times New Roman"/>
          <w:sz w:val="28"/>
          <w:szCs w:val="28"/>
        </w:rPr>
        <w:tab/>
      </w:r>
      <w:r w:rsidRPr="001849B0">
        <w:rPr>
          <w:rFonts w:ascii="Times New Roman" w:hAnsi="Times New Roman" w:cs="Times New Roman"/>
          <w:sz w:val="28"/>
          <w:szCs w:val="28"/>
        </w:rPr>
        <w:tab/>
      </w:r>
      <w:r w:rsidR="009F529F">
        <w:rPr>
          <w:rFonts w:ascii="Times New Roman" w:hAnsi="Times New Roman" w:cs="Times New Roman"/>
          <w:sz w:val="28"/>
          <w:szCs w:val="28"/>
        </w:rPr>
        <w:t>технический университет, 2022</w:t>
      </w:r>
    </w:p>
    <w:p w:rsidR="00CA10B6" w:rsidRDefault="00C36DA2" w:rsidP="008F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Pr="00C36DA2">
        <w:rPr>
          <w:rFonts w:ascii="Times New Roman" w:hAnsi="Times New Roman" w:cs="Times New Roman"/>
          <w:b/>
          <w:sz w:val="28"/>
          <w:szCs w:val="28"/>
        </w:rPr>
        <w:t>ели и задачи производственной практики</w:t>
      </w:r>
    </w:p>
    <w:p w:rsidR="00C36DA2" w:rsidRPr="00CA10B6" w:rsidRDefault="00CA10B6" w:rsidP="008F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0B6">
        <w:rPr>
          <w:rFonts w:ascii="Times New Roman" w:hAnsi="Times New Roman" w:cs="Times New Roman"/>
          <w:b/>
          <w:sz w:val="28"/>
          <w:szCs w:val="28"/>
        </w:rPr>
        <w:t>«Практика по получению</w:t>
      </w:r>
      <w:r w:rsidR="007C03CC">
        <w:rPr>
          <w:rFonts w:ascii="Times New Roman" w:hAnsi="Times New Roman" w:cs="Times New Roman"/>
          <w:b/>
          <w:sz w:val="28"/>
          <w:szCs w:val="28"/>
        </w:rPr>
        <w:t xml:space="preserve"> профессиональных умений и навыков</w:t>
      </w:r>
      <w:r w:rsidRPr="00CA10B6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деятельности»</w:t>
      </w:r>
    </w:p>
    <w:p w:rsidR="00C36DA2" w:rsidRPr="00CA10B6" w:rsidRDefault="00C36DA2" w:rsidP="00CA10B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10B6">
        <w:rPr>
          <w:rFonts w:ascii="Times New Roman" w:hAnsi="Times New Roman" w:cs="Times New Roman"/>
          <w:b/>
          <w:sz w:val="28"/>
          <w:szCs w:val="28"/>
        </w:rPr>
        <w:t>Целями</w:t>
      </w:r>
      <w:r w:rsidRPr="00CA10B6">
        <w:rPr>
          <w:rFonts w:ascii="Times New Roman" w:hAnsi="Times New Roman" w:cs="Times New Roman"/>
          <w:sz w:val="28"/>
          <w:szCs w:val="28"/>
        </w:rPr>
        <w:t xml:space="preserve"> производственной практики являются</w:t>
      </w:r>
      <w:r w:rsidR="00CA10B6" w:rsidRPr="00CA10B6">
        <w:rPr>
          <w:rFonts w:ascii="Times New Roman" w:hAnsi="Times New Roman" w:cs="Times New Roman"/>
          <w:sz w:val="28"/>
          <w:szCs w:val="28"/>
        </w:rPr>
        <w:t>: у</w:t>
      </w:r>
      <w:r w:rsidR="00CA10B6" w:rsidRPr="00CA10B6">
        <w:rPr>
          <w:rFonts w:ascii="Times New Roman" w:hAnsi="Times New Roman" w:cs="Times New Roman"/>
          <w:color w:val="000000"/>
          <w:sz w:val="28"/>
          <w:szCs w:val="28"/>
        </w:rPr>
        <w:t>глубление и закрепление полученных теоретических знаний по преподаваемым дисциплинам, привитие навыков и умений аналитической  и практической  деятельности, применение на практике приобретённых знаний и умений; приобретение необходимых для профессиональной деятельности компетенций.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Задачами практики являются:</w:t>
      </w:r>
    </w:p>
    <w:p w:rsidR="00A93513" w:rsidRDefault="00A93513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3513">
        <w:rPr>
          <w:rFonts w:ascii="Times New Roman" w:hAnsi="Times New Roman" w:cs="Times New Roman"/>
          <w:sz w:val="28"/>
          <w:szCs w:val="28"/>
        </w:rPr>
        <w:t xml:space="preserve">приобрести способность  осуществлять поиск, критический анализ и синтез информации, применять системный подход для решения поставленных задач;  </w:t>
      </w:r>
    </w:p>
    <w:p w:rsidR="00A93513" w:rsidRDefault="00A93513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 взаимодействовать</w:t>
      </w:r>
      <w:r w:rsidRPr="00A93513">
        <w:rPr>
          <w:rFonts w:ascii="Times New Roman" w:hAnsi="Times New Roman" w:cs="Times New Roman"/>
          <w:sz w:val="28"/>
          <w:szCs w:val="28"/>
        </w:rPr>
        <w:t xml:space="preserve"> и реализовывать свою роль в команде; управлять своим временем;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ознакомиться со спецификой работы учреждения и методами работы специалиста по рекламе и связям с общественностью;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научиться осуществлять профессиональные функции в области рекламы и связей с общественностью;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приобрести практические навыки разработки отдельных проектных решений в области рекламы и связей с общественностью;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закрепить теоретические знания, уметь практически применять их, а также использовать набор определённых методов и способов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 деятельности;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выполнить различные функции и действия в маркетинговой,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-службе организации; </w:t>
      </w:r>
    </w:p>
    <w:p w:rsidR="00A93513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собрать материалы по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 -деятельности организации во взаимосвязи с информацией по маркетингу, менеджменту предприятия; </w:t>
      </w:r>
    </w:p>
    <w:p w:rsidR="00A93513" w:rsidRDefault="00A93513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3">
        <w:rPr>
          <w:rFonts w:ascii="Times New Roman" w:hAnsi="Times New Roman" w:cs="Times New Roman"/>
          <w:sz w:val="28"/>
          <w:szCs w:val="28"/>
        </w:rPr>
        <w:t xml:space="preserve">  провести необходимые маркетинговые, в том числе рекламные исследования;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10B6">
        <w:rPr>
          <w:rFonts w:ascii="Times New Roman" w:hAnsi="Times New Roman" w:cs="Times New Roman"/>
          <w:sz w:val="28"/>
          <w:szCs w:val="28"/>
        </w:rPr>
        <w:t xml:space="preserve">  изучить практики по разработке рекламного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-продукта на основе новейших рекламных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-технологий; определить концептуальные основы развития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 деятельности организации; </w:t>
      </w:r>
    </w:p>
    <w:p w:rsidR="009778D9" w:rsidRDefault="009778D9" w:rsidP="009778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научиться </w:t>
      </w:r>
      <w:r w:rsidRPr="00A93513">
        <w:rPr>
          <w:rFonts w:ascii="Times New Roman" w:hAnsi="Times New Roman" w:cs="Times New Roman"/>
          <w:sz w:val="28"/>
          <w:szCs w:val="28"/>
        </w:rPr>
        <w:t xml:space="preserve">создавать востребованные обществом и индустрией медиатексты и (или) медиапродукты, и (или) коммуникационные продукты в </w:t>
      </w:r>
      <w:r w:rsidRPr="00A93513">
        <w:rPr>
          <w:rFonts w:ascii="Times New Roman" w:hAnsi="Times New Roman" w:cs="Times New Roman"/>
          <w:sz w:val="28"/>
          <w:szCs w:val="28"/>
        </w:rPr>
        <w:lastRenderedPageBreak/>
        <w:t>соответствии с нормами русского и иностранного языков, особенностями иных знаковых систем;</w:t>
      </w:r>
    </w:p>
    <w:p w:rsidR="009778D9" w:rsidRDefault="009778D9" w:rsidP="009778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</w:t>
      </w:r>
      <w:r w:rsidRPr="00A93513">
        <w:rPr>
          <w:rFonts w:ascii="Times New Roman" w:hAnsi="Times New Roman" w:cs="Times New Roman"/>
          <w:sz w:val="28"/>
          <w:szCs w:val="28"/>
        </w:rPr>
        <w:t xml:space="preserve"> концептуальные основы развития рекламной и PR- деятельности организации;</w:t>
      </w:r>
    </w:p>
    <w:p w:rsidR="00C36DA2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>проанализировать коммуникационную политику организации, дать рекомендации по ее совершенствованию.</w:t>
      </w:r>
    </w:p>
    <w:p w:rsidR="009778D9" w:rsidRDefault="009778D9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2139AE" w:rsidP="008F6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Компетенции обучающегося</w:t>
      </w:r>
      <w:r w:rsidR="00C36DA2" w:rsidRPr="00C36DA2">
        <w:rPr>
          <w:rFonts w:ascii="Times New Roman" w:hAnsi="Times New Roman" w:cs="Times New Roman"/>
          <w:b/>
          <w:sz w:val="28"/>
          <w:szCs w:val="28"/>
        </w:rPr>
        <w:t xml:space="preserve">, формируемые в результате 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прохождения производственной практики</w:t>
      </w:r>
    </w:p>
    <w:p w:rsidR="00C36DA2" w:rsidRPr="00C36DA2" w:rsidRDefault="002139AE" w:rsidP="00C435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C36DA2" w:rsidRPr="00C36DA2">
        <w:rPr>
          <w:rFonts w:ascii="Times New Roman" w:hAnsi="Times New Roman" w:cs="Times New Roman"/>
          <w:sz w:val="28"/>
          <w:szCs w:val="28"/>
        </w:rPr>
        <w:t>, завершившие производственную практику должны приобрести следующие  компетенции:</w:t>
      </w:r>
    </w:p>
    <w:p w:rsidR="008A0800" w:rsidRPr="008A0800" w:rsidRDefault="008A0800" w:rsidP="008A080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0800">
        <w:rPr>
          <w:rFonts w:ascii="Times New Roman" w:hAnsi="Times New Roman" w:cs="Times New Roman"/>
          <w:sz w:val="28"/>
          <w:szCs w:val="28"/>
        </w:rPr>
        <w:t xml:space="preserve">УК-1 :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8A0800" w:rsidRPr="008A0800" w:rsidRDefault="008A0800" w:rsidP="008A080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0800">
        <w:rPr>
          <w:rFonts w:ascii="Times New Roman" w:hAnsi="Times New Roman" w:cs="Times New Roman"/>
          <w:sz w:val="28"/>
          <w:szCs w:val="28"/>
        </w:rPr>
        <w:t xml:space="preserve">УК-3 : Способен осуществлять социальное взаимодействие и реализовывать свою роль в команде </w:t>
      </w:r>
    </w:p>
    <w:p w:rsidR="008A0800" w:rsidRPr="008A0800" w:rsidRDefault="008A0800" w:rsidP="008A080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0800">
        <w:rPr>
          <w:rFonts w:ascii="Times New Roman" w:hAnsi="Times New Roman" w:cs="Times New Roman"/>
          <w:sz w:val="28"/>
          <w:szCs w:val="28"/>
        </w:rPr>
        <w:t>УК-6 :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8A0800" w:rsidRPr="008A0800" w:rsidRDefault="008A0800" w:rsidP="008A080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0800">
        <w:rPr>
          <w:rFonts w:ascii="Times New Roman" w:hAnsi="Times New Roman" w:cs="Times New Roman"/>
          <w:sz w:val="28"/>
          <w:szCs w:val="28"/>
        </w:rPr>
        <w:t xml:space="preserve">ОПК-1 : Способен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 </w:t>
      </w:r>
    </w:p>
    <w:p w:rsidR="008A0800" w:rsidRPr="008A0800" w:rsidRDefault="008A0800" w:rsidP="008A080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0800">
        <w:rPr>
          <w:rFonts w:ascii="Times New Roman" w:hAnsi="Times New Roman" w:cs="Times New Roman"/>
          <w:sz w:val="28"/>
          <w:szCs w:val="28"/>
        </w:rPr>
        <w:t>ОПК-6 : Способен использовать в профессиональной деятельности современные технические средства и информационно-коммуникационные технологии</w:t>
      </w:r>
    </w:p>
    <w:p w:rsidR="008C41A8" w:rsidRPr="008C41A8" w:rsidRDefault="008C41A8" w:rsidP="008C41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Организация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Производственная практика</w:t>
      </w:r>
      <w:r w:rsidR="008C41A8" w:rsidRPr="009D557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C41A8" w:rsidRPr="009D5573">
        <w:rPr>
          <w:rFonts w:ascii="Times New Roman" w:hAnsi="Times New Roman" w:cs="Times New Roman"/>
          <w:sz w:val="28"/>
          <w:szCs w:val="28"/>
        </w:rPr>
        <w:t>Практика по получению</w:t>
      </w:r>
      <w:r w:rsidR="007C03CC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="008C41A8" w:rsidRPr="009D5573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 w:rsidR="008C41A8">
        <w:rPr>
          <w:rFonts w:ascii="Times New Roman" w:hAnsi="Times New Roman" w:cs="Times New Roman"/>
          <w:sz w:val="28"/>
          <w:szCs w:val="28"/>
        </w:rPr>
        <w:t>»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в организациях осуществляется на основе двусторонних договоров, в соответствие с которыми Организация обязуется предоставлять места, обеспечивать сбор необходимых материалов и безопасные условия для прохождения практики. 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Профилирующая кафедра заблаговременно подбирает соответствующие профилю и отвечающие требованиям  специальности - базы практики и </w:t>
      </w:r>
      <w:r w:rsidRPr="00C36DA2">
        <w:rPr>
          <w:rFonts w:ascii="Times New Roman" w:hAnsi="Times New Roman" w:cs="Times New Roman"/>
          <w:sz w:val="28"/>
          <w:szCs w:val="28"/>
        </w:rPr>
        <w:lastRenderedPageBreak/>
        <w:t>заключает с ними договора установленной формы не позднее, чем за два месяца до начала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В договоре Университет и Организация регламентируют все вопросы, касающиеся руководства и проведения практики. Договоры оформляются в двух экземплярах, один из которых передаётся Организации, а 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>второй – на кафедру.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Допускается осуществление практики по письмам Организ</w:t>
      </w:r>
      <w:r w:rsidR="002139AE">
        <w:rPr>
          <w:rFonts w:ascii="Times New Roman" w:hAnsi="Times New Roman" w:cs="Times New Roman"/>
          <w:sz w:val="28"/>
          <w:szCs w:val="28"/>
        </w:rPr>
        <w:t>ации, гарантирующей для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места, безопасные условия работы и профессиональное руководство.</w:t>
      </w:r>
    </w:p>
    <w:p w:rsidR="00C36DA2" w:rsidRPr="00C36DA2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После подписания ректором приказа его с</w:t>
      </w:r>
      <w:r w:rsidR="008C41A8">
        <w:rPr>
          <w:rFonts w:ascii="Times New Roman" w:hAnsi="Times New Roman" w:cs="Times New Roman"/>
          <w:sz w:val="28"/>
          <w:szCs w:val="28"/>
        </w:rPr>
        <w:t>одержание доводится до обучающихся</w:t>
      </w:r>
      <w:r w:rsidRPr="00C36DA2">
        <w:rPr>
          <w:rFonts w:ascii="Times New Roman" w:hAnsi="Times New Roman" w:cs="Times New Roman"/>
          <w:sz w:val="28"/>
          <w:szCs w:val="28"/>
        </w:rPr>
        <w:t>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Перед началом практики кафедра проводит инструктивное собрание </w:t>
      </w:r>
      <w:r w:rsidR="008C41A8">
        <w:rPr>
          <w:rFonts w:ascii="Times New Roman" w:hAnsi="Times New Roman" w:cs="Times New Roman"/>
          <w:sz w:val="28"/>
          <w:szCs w:val="28"/>
        </w:rPr>
        <w:t>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 участием всех руководителей для обсуждения целей, задач и особенностей предстоящей практики.</w:t>
      </w:r>
    </w:p>
    <w:p w:rsidR="00C36DA2" w:rsidRPr="00C36DA2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выдаются индивидуальные задания, программы, методические указания и другие необходимые документы.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Ответственность за организацию и проведение практики несёт заведующий кафедрой.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Руководство практикой.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Производственной практикой руководят преподаватели кафедры «История и культурология» и специалисты (менеджеры отделов) рекламных и коммуникационных агентств; рекламных, ПР  и маркетинговых отделов предприятий.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Руководитель практики от кафедры: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Устанавливает связь с Организацией и решает все вопросы</w:t>
      </w:r>
      <w:r w:rsidR="002139AE">
        <w:rPr>
          <w:rFonts w:ascii="Times New Roman" w:hAnsi="Times New Roman" w:cs="Times New Roman"/>
          <w:sz w:val="28"/>
          <w:szCs w:val="28"/>
        </w:rPr>
        <w:t xml:space="preserve"> по организации приёма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 проведения практики.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Передаёт график и программу практики производственным руководителям.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Совместно с руководителем практики от ор</w:t>
      </w:r>
      <w:r w:rsidR="002139AE">
        <w:rPr>
          <w:rFonts w:ascii="Times New Roman" w:hAnsi="Times New Roman" w:cs="Times New Roman"/>
          <w:sz w:val="28"/>
          <w:szCs w:val="28"/>
        </w:rPr>
        <w:t xml:space="preserve">ганизации распределяет обучающихся </w:t>
      </w:r>
      <w:r w:rsidRPr="00C36DA2">
        <w:rPr>
          <w:rFonts w:ascii="Times New Roman" w:hAnsi="Times New Roman" w:cs="Times New Roman"/>
          <w:sz w:val="28"/>
          <w:szCs w:val="28"/>
        </w:rPr>
        <w:t xml:space="preserve"> по рабочим местам.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Контролирует прохождение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инструктажа по технике безопасности.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Организует учебные занятия и экскурсии для </w:t>
      </w:r>
      <w:r w:rsidR="008C41A8">
        <w:rPr>
          <w:rFonts w:ascii="Times New Roman" w:hAnsi="Times New Roman" w:cs="Times New Roman"/>
          <w:sz w:val="28"/>
          <w:szCs w:val="28"/>
        </w:rPr>
        <w:t>обучающихся</w:t>
      </w:r>
      <w:r w:rsidRPr="00C36DA2">
        <w:rPr>
          <w:rFonts w:ascii="Times New Roman" w:hAnsi="Times New Roman" w:cs="Times New Roman"/>
          <w:sz w:val="28"/>
          <w:szCs w:val="28"/>
        </w:rPr>
        <w:t>, а также встречи с ведущими специалистами предприятия.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lastRenderedPageBreak/>
        <w:t>Оказыва</w:t>
      </w:r>
      <w:r w:rsidR="002139AE">
        <w:rPr>
          <w:rFonts w:ascii="Times New Roman" w:hAnsi="Times New Roman" w:cs="Times New Roman"/>
          <w:sz w:val="28"/>
          <w:szCs w:val="28"/>
        </w:rPr>
        <w:t>ет методическую помощь обучающимся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при выполнении ими индивидуальных заданий и сбора материала для отчётов.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Оценивает результаты выполнения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программы практики.</w:t>
      </w:r>
    </w:p>
    <w:p w:rsidR="00C36DA2" w:rsidRPr="00C36DA2" w:rsidRDefault="00C36DA2" w:rsidP="008F6F99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Проводит всю работу, сотрудничая с соответствующими руководителями практики от организации.</w:t>
      </w:r>
    </w:p>
    <w:p w:rsidR="00C36DA2" w:rsidRPr="00C36DA2" w:rsidRDefault="00C36DA2" w:rsidP="008F6F99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Руководитель практики от предприятия: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осуществляет непосредственное руководство закреплёнными за ним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Проводит инструктаж по технике безопасности на рабочих местах.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Помогает в сборе </w:t>
      </w:r>
      <w:r w:rsidR="005D1AA6">
        <w:rPr>
          <w:rFonts w:ascii="Times New Roman" w:hAnsi="Times New Roman" w:cs="Times New Roman"/>
          <w:sz w:val="28"/>
          <w:szCs w:val="28"/>
        </w:rPr>
        <w:t>необходимых для отчета по практике</w:t>
      </w:r>
      <w:r w:rsidRPr="00C36DA2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Контролирует процесс прохождения практики.</w:t>
      </w:r>
    </w:p>
    <w:p w:rsidR="008C41A8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Во время прохождения практики руководители должны учитывать специфические особенности функционирования Фирмы (организации, рекламного, ПР, коммуникационного агентства) и в случае необходимости вносить соответствующие коррективы в перечень вопросов практики.</w:t>
      </w:r>
    </w:p>
    <w:p w:rsidR="000C4E0D" w:rsidRDefault="000C4E0D" w:rsidP="00241866">
      <w:pPr>
        <w:ind w:right="12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E0D" w:rsidRDefault="000C4E0D" w:rsidP="00241866">
      <w:pPr>
        <w:ind w:right="12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9F529F" w:rsidRDefault="00C36DA2" w:rsidP="00241866">
      <w:pPr>
        <w:ind w:right="124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и содержание производственной</w:t>
      </w:r>
      <w:r w:rsidR="001D4D68"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пр</w:t>
      </w:r>
      <w:r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актики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1518"/>
        <w:gridCol w:w="4962"/>
        <w:gridCol w:w="2409"/>
      </w:tblGrid>
      <w:tr w:rsidR="006B2C45" w:rsidRPr="00C36DA2" w:rsidTr="000C4E0D">
        <w:trPr>
          <w:trHeight w:val="89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Разделы (этапы) практики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 xml:space="preserve">Виды учебной деятельности на практике, включая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самостоятельную работу обучающихся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 xml:space="preserve">Формы </w:t>
            </w:r>
          </w:p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текущего</w:t>
            </w:r>
          </w:p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</w:tc>
      </w:tr>
      <w:tr w:rsidR="006B2C45" w:rsidRPr="00C36DA2" w:rsidTr="000C4E0D">
        <w:trPr>
          <w:trHeight w:val="56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B2C45" w:rsidRPr="00C36DA2" w:rsidTr="000C4E0D">
        <w:trPr>
          <w:trHeight w:val="16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45" w:rsidRDefault="006B2C45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C45" w:rsidRPr="00C36DA2" w:rsidRDefault="006B2C45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1A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организацией практики, ее целью и задачами Получение методических указаний </w:t>
            </w:r>
          </w:p>
          <w:p w:rsidR="006B2C45" w:rsidRPr="00C36DA2" w:rsidRDefault="006B2C45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6B2C45" w:rsidRPr="00C36DA2" w:rsidTr="000C4E0D">
        <w:trPr>
          <w:trHeight w:val="55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Знакомство с базой практики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45" w:rsidRPr="00C36DA2" w:rsidRDefault="006B2C45" w:rsidP="008C41A8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1A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базой практики. Приобретение базовых знаний о коммуникационном агентстве или предприятии: история развития, организационная структура, миссия и видение компании; цели и задачи коммуникационной деятельности  и т.д.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6B2C45" w:rsidRPr="00C36DA2" w:rsidTr="000C4E0D">
        <w:trPr>
          <w:trHeight w:val="41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Работа в организации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45" w:rsidRPr="00C36DA2" w:rsidRDefault="006B2C45" w:rsidP="00E16F8E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1A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сбору, обработке и систематизации фактического материала в организации, отделах маркетинга, рекламы и связей с общественностью для выполнения программы практики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6B2C45" w:rsidRPr="00C36DA2" w:rsidTr="000C4E0D">
        <w:trPr>
          <w:trHeight w:val="25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spacing w:line="22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описание образцов рекламной и </w:t>
            </w:r>
            <w:r w:rsidRPr="00781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- продукции организации (наружной рекламы, печатной рекламы, сувенирной рекламы, рекламы в СМИ, пресс- релизов и пр.), элементов фирменного стиля организации.  Участие в разработке макетов рекламных объявлений; помощь в изготовлении рекламного продукта (печатной, сувенирной продукции, баннеров, сценариев, статей); составление клиентской базы; поиск, составление и редактирование информации для корпоративных сайтов; работа промоутерами и супервайзерами; участие в выставочной деятельности фирмы и др.) Изучение и анализ основных проблем, с которыми сталкивается компания в сфере своей профессиональной деятельности. </w:t>
            </w:r>
            <w:r w:rsidRPr="002C2991">
              <w:rPr>
                <w:rFonts w:ascii="Times New Roman" w:hAnsi="Times New Roman" w:cs="Times New Roman"/>
                <w:sz w:val="28"/>
                <w:szCs w:val="28"/>
              </w:rPr>
              <w:t>Разработка рекомендаций по их устранению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0C4E0D" w:rsidRPr="00C36DA2" w:rsidTr="000C4E0D">
        <w:trPr>
          <w:trHeight w:val="481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практики изучаются общая характеристика деятельности организации, история ее создания и развития, конкурентные преимущества, особенности отрасли функционирования организации, организация работы служб и специфика деятельности специалистов в области рекламы и связей с общественностью, практика разработки рекламных и </w:t>
            </w:r>
            <w:r w:rsidRPr="00781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>- продуктов, практика планирования и организации коммуникационной деятельности с целью продвижения продукции и/или услуг, имиджа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0C4E0D" w:rsidRPr="00C36DA2" w:rsidTr="000C4E0D">
        <w:trPr>
          <w:trHeight w:val="41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 w:rsidP="00781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>«Практика по получению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профессиональных умений и навыков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деятельности»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семестр (для обучающихся очной формы обучения)</w:t>
            </w:r>
          </w:p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 (для обучающихся заочной формы обучения)</w:t>
            </w:r>
          </w:p>
        </w:tc>
      </w:tr>
    </w:tbl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781236" w:rsidRDefault="00C36DA2" w:rsidP="00C36DA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Формы отчетности и аттестации по итогам производственной практики</w:t>
      </w:r>
      <w:r w:rsidR="00781236" w:rsidRPr="00781236">
        <w:rPr>
          <w:rFonts w:ascii="Times New Roman" w:hAnsi="Times New Roman" w:cs="Times New Roman"/>
          <w:b/>
          <w:sz w:val="28"/>
          <w:szCs w:val="28"/>
        </w:rPr>
        <w:t>«Практика по получению</w:t>
      </w:r>
      <w:r w:rsidR="002C11FD">
        <w:rPr>
          <w:rFonts w:ascii="Times New Roman" w:hAnsi="Times New Roman" w:cs="Times New Roman"/>
          <w:b/>
          <w:sz w:val="28"/>
          <w:szCs w:val="28"/>
        </w:rPr>
        <w:t xml:space="preserve"> профессиональных умений и навыков</w:t>
      </w:r>
      <w:r w:rsidR="00781236" w:rsidRPr="00781236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деятельности»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>По практике «</w:t>
      </w:r>
      <w:r w:rsidRPr="005D320C">
        <w:rPr>
          <w:rFonts w:ascii="Times New Roman" w:hAnsi="Times New Roman" w:cs="Times New Roman"/>
          <w:i/>
          <w:sz w:val="28"/>
          <w:szCs w:val="28"/>
        </w:rPr>
        <w:t>Практика по получению</w:t>
      </w:r>
      <w:r w:rsidR="002C11FD">
        <w:rPr>
          <w:rFonts w:ascii="Times New Roman" w:hAnsi="Times New Roman" w:cs="Times New Roman"/>
          <w:i/>
          <w:sz w:val="28"/>
          <w:szCs w:val="28"/>
        </w:rPr>
        <w:t xml:space="preserve"> профессиональных умений и навыков</w:t>
      </w:r>
      <w:r w:rsidRPr="005D320C">
        <w:rPr>
          <w:rFonts w:ascii="Times New Roman" w:hAnsi="Times New Roman" w:cs="Times New Roman"/>
          <w:i/>
          <w:sz w:val="28"/>
          <w:szCs w:val="28"/>
        </w:rPr>
        <w:t xml:space="preserve"> профессиональной деятельности</w:t>
      </w:r>
      <w:r w:rsidRPr="005D320C">
        <w:rPr>
          <w:rFonts w:ascii="Times New Roman" w:hAnsi="Times New Roman" w:cs="Times New Roman"/>
          <w:sz w:val="28"/>
          <w:szCs w:val="28"/>
        </w:rPr>
        <w:t xml:space="preserve">» предусмотрена промежуточная аттестация в ходе которой оценивается уровень и качество подготовки обучающегося по практике. 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>Промежуточная аттестация по практике «Практика по получению</w:t>
      </w:r>
      <w:r w:rsidR="002C11FD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Pr="005D320C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деятельности» проводится в форме зачёта с оценкой. 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 xml:space="preserve">Показатели оценивания </w:t>
      </w:r>
      <w:r>
        <w:rPr>
          <w:rFonts w:ascii="Times New Roman" w:hAnsi="Times New Roman" w:cs="Times New Roman"/>
          <w:sz w:val="28"/>
          <w:szCs w:val="28"/>
        </w:rPr>
        <w:t>компетенций приведены в таблице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5D320C">
        <w:rPr>
          <w:rFonts w:ascii="Times New Roman" w:hAnsi="Times New Roman" w:cs="Times New Roman"/>
          <w:sz w:val="28"/>
          <w:szCs w:val="28"/>
        </w:rPr>
        <w:t>– Ра</w:t>
      </w:r>
      <w:r>
        <w:rPr>
          <w:rFonts w:ascii="Times New Roman" w:hAnsi="Times New Roman" w:cs="Times New Roman"/>
          <w:sz w:val="28"/>
          <w:szCs w:val="28"/>
        </w:rPr>
        <w:t>спределение баллов по практике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7"/>
        <w:gridCol w:w="5175"/>
      </w:tblGrid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баллов</w:t>
            </w: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 xml:space="preserve">Дневник прохождения практики с периодической фиксацией конкретных дел и действий, </w:t>
            </w:r>
            <w:r w:rsidRPr="005D3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выполняемых обучающимся-практикантом во время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отчет обучающегося по результатам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0C4E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D320C" w:rsidRDefault="005D320C" w:rsidP="0040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0C4E0D" w:rsidRDefault="00C36DA2" w:rsidP="0040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E0D">
        <w:rPr>
          <w:rFonts w:ascii="Times New Roman" w:hAnsi="Times New Roman" w:cs="Times New Roman"/>
          <w:sz w:val="28"/>
          <w:szCs w:val="28"/>
        </w:rPr>
        <w:t>Содержание отчета по производственной практике включает: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1. Описание места работы: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историческая справка;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профиль работы и основные показатели деятельности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современное состояние и тенденции развития отрасли, в которой функционирует организация;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конкурентные преимущества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сильные и слабые стороны организации, возможности и угрозы со стороны внешней среды.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Общая характеристика рекламного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отделов организации,  коммуникационного агентства: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история (цели создания, продолжительность функционирования);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миссия и видение;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схема организационной структуры;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разделение функций и обязанностей между специалистами;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 место в общей структуре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связи с другими отделами и службами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цели и задачи коммуникационной деятельности и  т.д.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Структурно – функциональная характеристика основных видов деятельности отделов рекламы и связей с общественностью организации, коммуникационного агентства; практика разработки рекламных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продуктов; практика определения концептуальных основ развития рекламной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деятельности организации  и разработки предложений по 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совершенствованию коммуникационной деятельности; практика оценки эффективности рекламной деятельности и связей с общественностью.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4. Выводы: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описание навыков, приобретенных за время практики;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предложения по организации труда на соответствующем участке работы;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предложения по разработке некоторых рекламных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-продуктов;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предложения по совершенствованию коммуникационной деятельности организации.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2139AE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 обучающихся</w:t>
      </w:r>
      <w:r w:rsidR="00C36DA2" w:rsidRPr="00C36DA2">
        <w:rPr>
          <w:rFonts w:ascii="Times New Roman" w:hAnsi="Times New Roman" w:cs="Times New Roman"/>
          <w:b/>
          <w:sz w:val="28"/>
          <w:szCs w:val="28"/>
        </w:rPr>
        <w:t xml:space="preserve"> при прохождении практики.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За время прохождения производственной практики в организации </w:t>
      </w:r>
      <w:r w:rsidR="004014CC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C36DA2">
        <w:rPr>
          <w:rFonts w:ascii="Times New Roman" w:hAnsi="Times New Roman" w:cs="Times New Roman"/>
          <w:sz w:val="28"/>
          <w:szCs w:val="28"/>
        </w:rPr>
        <w:t>обязан: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выполнить задания, предусмотренные программой практики;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соблюдать действующие в коммуникационном агентстве или  на предприятии правила внутреннего распорядка;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изучить и строго соблюдать правила охраны труда, техники безопасности и производственной санитарии;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систематически отчитываться перед руководителями практики о проделанной за определённый срок работе;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нести ответственность за выполняемую работу и её результаты; ежедневно вести дневник практики;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 окончании срока практики предоставит</w:t>
      </w:r>
      <w:r w:rsidR="00241866">
        <w:rPr>
          <w:rFonts w:ascii="Times New Roman" w:hAnsi="Times New Roman" w:cs="Times New Roman"/>
          <w:sz w:val="28"/>
          <w:szCs w:val="28"/>
        </w:rPr>
        <w:t>ь: письменный отчёт по форме (20-25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стр. печатного текста); отзыв  с рекомендуемой оценкой за подписью руковод</w:t>
      </w:r>
      <w:r w:rsidR="00241866">
        <w:rPr>
          <w:rFonts w:ascii="Times New Roman" w:hAnsi="Times New Roman" w:cs="Times New Roman"/>
          <w:sz w:val="28"/>
          <w:szCs w:val="28"/>
        </w:rPr>
        <w:t>ителя практики от рекламного (</w:t>
      </w:r>
      <w:r w:rsidR="0024186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, коммуникационного  агентства) или предприятия, заверенный печатью.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 отчёту прилагаются также таблицы, схемы, графики, рисунки, копии основных документов, и др. материалы, использующиеся в ходе пр</w:t>
      </w:r>
      <w:r w:rsidR="00241866">
        <w:rPr>
          <w:rFonts w:ascii="Times New Roman" w:hAnsi="Times New Roman" w:cs="Times New Roman"/>
          <w:sz w:val="28"/>
          <w:szCs w:val="28"/>
        </w:rPr>
        <w:t xml:space="preserve">актики, а  также рекламные  и </w:t>
      </w:r>
      <w:r w:rsidR="0024186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-материалы в разработке которых принимал</w:t>
      </w:r>
      <w:r w:rsidR="004014CC">
        <w:rPr>
          <w:rFonts w:ascii="Times New Roman" w:hAnsi="Times New Roman" w:cs="Times New Roman"/>
          <w:sz w:val="28"/>
          <w:szCs w:val="28"/>
        </w:rPr>
        <w:t xml:space="preserve"> участие непосредственно обучающийся</w:t>
      </w:r>
      <w:r w:rsidRPr="00C36DA2">
        <w:rPr>
          <w:rFonts w:ascii="Times New Roman" w:hAnsi="Times New Roman" w:cs="Times New Roman"/>
          <w:sz w:val="28"/>
          <w:szCs w:val="28"/>
        </w:rPr>
        <w:t>-практикант.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ПОДВЕДЕНИЕ ИТОГОВ ПРАКТИКИ</w:t>
      </w:r>
    </w:p>
    <w:p w:rsidR="00C36DA2" w:rsidRPr="00C36DA2" w:rsidRDefault="004014CC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 практики обучающийся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в двухдневный срок предоставляет на кафедру «История и культурология» письменный отчёт, который является официальным документом. Отчёт должен содержать материалы в полном соответствии с программой и содержанием практики. Изложение материала </w:t>
      </w:r>
      <w:r w:rsidR="00C36DA2" w:rsidRPr="00C36DA2">
        <w:rPr>
          <w:rFonts w:ascii="Times New Roman" w:hAnsi="Times New Roman" w:cs="Times New Roman"/>
          <w:sz w:val="28"/>
          <w:szCs w:val="28"/>
        </w:rPr>
        <w:lastRenderedPageBreak/>
        <w:t>должно быть кратким, логически последовательным и соответствующим порядку рекомендуемых вопросов программ и методических указаний.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Отчёт оформляется в соответствии с государственным стандартом на листах белой бумаги  формата А4 в соответствии с требованиями, установленными в Университете. Титульный лист оформляется по при</w:t>
      </w:r>
      <w:r w:rsidR="009F529F">
        <w:rPr>
          <w:rFonts w:ascii="Times New Roman" w:hAnsi="Times New Roman" w:cs="Times New Roman"/>
          <w:sz w:val="28"/>
          <w:szCs w:val="28"/>
        </w:rPr>
        <w:t>ведённому образцу</w:t>
      </w:r>
      <w:r w:rsidRPr="00C36DA2">
        <w:rPr>
          <w:rFonts w:ascii="Times New Roman" w:hAnsi="Times New Roman" w:cs="Times New Roman"/>
          <w:sz w:val="28"/>
          <w:szCs w:val="28"/>
        </w:rPr>
        <w:t>. К отчёту прилагается отзыв за подписью руковод</w:t>
      </w:r>
      <w:r w:rsidR="002C2991">
        <w:rPr>
          <w:rFonts w:ascii="Times New Roman" w:hAnsi="Times New Roman" w:cs="Times New Roman"/>
          <w:sz w:val="28"/>
          <w:szCs w:val="28"/>
        </w:rPr>
        <w:t>ителя практики от рекламного (</w:t>
      </w:r>
      <w:r w:rsidR="002C299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, коммуникационного) агентства или предприятия; рисунки, таблицы, схемы графики, копии основных документов и др. материалы, т.е. систематизированне</w:t>
      </w:r>
      <w:r w:rsidR="004014CC">
        <w:rPr>
          <w:rFonts w:ascii="Times New Roman" w:hAnsi="Times New Roman" w:cs="Times New Roman"/>
          <w:sz w:val="28"/>
          <w:szCs w:val="28"/>
        </w:rPr>
        <w:t xml:space="preserve"> материалы, полученные обучающимся </w:t>
      </w:r>
      <w:r w:rsidRPr="00C36DA2">
        <w:rPr>
          <w:rFonts w:ascii="Times New Roman" w:hAnsi="Times New Roman" w:cs="Times New Roman"/>
          <w:sz w:val="28"/>
          <w:szCs w:val="28"/>
        </w:rPr>
        <w:t xml:space="preserve"> за время практики.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Отчёт под</w:t>
      </w:r>
      <w:r w:rsidR="002139AE">
        <w:rPr>
          <w:rFonts w:ascii="Times New Roman" w:hAnsi="Times New Roman" w:cs="Times New Roman"/>
          <w:sz w:val="28"/>
          <w:szCs w:val="28"/>
        </w:rPr>
        <w:t>писывается обучающимся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 руководителем практики на предприятии. Подпись производственного руководителя н</w:t>
      </w:r>
      <w:r w:rsidR="009F529F">
        <w:rPr>
          <w:rFonts w:ascii="Times New Roman" w:hAnsi="Times New Roman" w:cs="Times New Roman"/>
          <w:sz w:val="28"/>
          <w:szCs w:val="28"/>
        </w:rPr>
        <w:t>а отчёте и отзыве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 рекомендованной оценкой должна быть заверена печатью структурного подразделения или учебного центра организации.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 отчёту прилагается дневник про</w:t>
      </w:r>
      <w:r w:rsidR="009F529F">
        <w:rPr>
          <w:rFonts w:ascii="Times New Roman" w:hAnsi="Times New Roman" w:cs="Times New Roman"/>
          <w:sz w:val="28"/>
          <w:szCs w:val="28"/>
        </w:rPr>
        <w:t>хождения практики</w:t>
      </w:r>
      <w:r w:rsidRPr="00C36DA2">
        <w:rPr>
          <w:rFonts w:ascii="Times New Roman" w:hAnsi="Times New Roman" w:cs="Times New Roman"/>
          <w:sz w:val="28"/>
          <w:szCs w:val="28"/>
        </w:rPr>
        <w:t>, в котором расписаны ежедневно выполняемые задания, предусмотренные планом практики.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После проверки отчёта руководит</w:t>
      </w:r>
      <w:r w:rsidR="00AD1DE1">
        <w:rPr>
          <w:rFonts w:ascii="Times New Roman" w:hAnsi="Times New Roman" w:cs="Times New Roman"/>
          <w:sz w:val="28"/>
          <w:szCs w:val="28"/>
        </w:rPr>
        <w:t>елем практики от кафедры обу</w:t>
      </w:r>
      <w:r w:rsidR="002C2991">
        <w:rPr>
          <w:rFonts w:ascii="Times New Roman" w:hAnsi="Times New Roman" w:cs="Times New Roman"/>
          <w:sz w:val="28"/>
          <w:szCs w:val="28"/>
        </w:rPr>
        <w:t>ч</w:t>
      </w:r>
      <w:r w:rsidR="00AD1DE1">
        <w:rPr>
          <w:rFonts w:ascii="Times New Roman" w:hAnsi="Times New Roman" w:cs="Times New Roman"/>
          <w:sz w:val="28"/>
          <w:szCs w:val="28"/>
        </w:rPr>
        <w:t>ающийся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допускается к защите отчёта  в сроки, установленные в приказе ректора. </w:t>
      </w:r>
    </w:p>
    <w:p w:rsidR="00C36DA2" w:rsidRPr="00C36DA2" w:rsidRDefault="00AD1DE1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защиты </w:t>
      </w:r>
      <w:r w:rsidR="004014CC">
        <w:rPr>
          <w:rFonts w:ascii="Times New Roman" w:hAnsi="Times New Roman" w:cs="Times New Roman"/>
          <w:sz w:val="28"/>
          <w:szCs w:val="28"/>
        </w:rPr>
        <w:t>обучающийся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</w:t>
      </w:r>
    </w:p>
    <w:p w:rsidR="00C36DA2" w:rsidRPr="00C36DA2" w:rsidRDefault="00AD1DE1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, не выполнившие программы практики по уважительной причине, направляются на практику вторично, в свободное от учёбы время. </w:t>
      </w:r>
    </w:p>
    <w:p w:rsidR="00C36DA2" w:rsidRPr="00C36DA2" w:rsidRDefault="00AD1DE1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C36DA2" w:rsidRPr="00C36DA2">
        <w:rPr>
          <w:rFonts w:ascii="Times New Roman" w:hAnsi="Times New Roman" w:cs="Times New Roman"/>
          <w:sz w:val="28"/>
          <w:szCs w:val="28"/>
        </w:rPr>
        <w:t>, не выполнившие программы практики без уважительной причины, получившие отрицательный отзыв о своей работе на предприятии или  неудовлетворительную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</w:t>
      </w:r>
    </w:p>
    <w:p w:rsidR="00C36DA2" w:rsidRPr="00C36DA2" w:rsidRDefault="00C36DA2" w:rsidP="00C36DA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9F529F" w:rsidRDefault="00C36DA2" w:rsidP="00C36DA2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Контрольные вопросы и задания для самоподготовки к зачёту по практике.</w:t>
      </w:r>
      <w:r w:rsidR="00EE6AE6"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(также должны быть освещены в отчете)</w:t>
      </w:r>
    </w:p>
    <w:p w:rsidR="00AD1DE1" w:rsidRPr="00241866" w:rsidRDefault="00AD1DE1" w:rsidP="00AD1D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866">
        <w:rPr>
          <w:rFonts w:ascii="Times New Roman" w:hAnsi="Times New Roman" w:cs="Times New Roman"/>
          <w:b/>
          <w:sz w:val="28"/>
          <w:szCs w:val="28"/>
        </w:rPr>
        <w:t>1. Для анализа рекламного подразделения</w:t>
      </w:r>
    </w:p>
    <w:p w:rsidR="00AD1DE1" w:rsidRPr="00AD1DE1" w:rsidRDefault="00AD1DE1" w:rsidP="00AD1D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1.1. Проанализируйте роль и значение рекламного подразделения (отдела маркетинга, рекламного отдела фирмы,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- службы): когда было образовано, является ли самостоятельным или встроено в другие отделы (маркетинга, продаж, сбыта и т.д.).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lastRenderedPageBreak/>
        <w:t xml:space="preserve">1.2. Опишите структуру фирмы, место в ней рекламного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 xml:space="preserve"> - отдела, основные обязанности сотрудников.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1.3. Дайте анализ маркетинговой среды организации: конкуренты, клиенты, партнёры, укажите сильные и слабые стороны.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1.4. Как происходит разработка рекламной продукции и/или рекламных кампаний (коммуникационных проектов) (собственными силами или обращаются к рекламным агентствам по вопросу оказания услуг (каких))?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1.5. Как распределяется бюджет по продвижению между маркетинговыми коммуникациями. Какое место в нём занимают реклама и связи с общественностью (исходя из специфики деятельности фирмы).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1.6. Анализ эффективности рекламной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- продукции (сильные, слабые стороны).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1.7. Сотрудничает ли фирма со СМИ непосредственно или через рекламные/коммуникационные 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1.8. Отслеживается ли эффективность коммуникативной (в т.ч. рекламной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) деятельности? Какие методы используются для этого?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1.9. Разработайте рекомендации по совершенствованию коммуникационной деятельности (в т.ч. рекламной 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 xml:space="preserve"> деятельности)  и рекламной продукции.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1.10. Опишите обязанности, которые входили в Ваш функционал во время прохождения  производственной практики. Приобретенные навыки. Приведите примеры Ваших разработок.</w:t>
      </w:r>
    </w:p>
    <w:p w:rsidR="00AD1DE1" w:rsidRPr="00AD1DE1" w:rsidRDefault="00AD1DE1" w:rsidP="00AD1D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D1DE1" w:rsidRPr="00AD1DE1" w:rsidRDefault="00AD1DE1" w:rsidP="00AD1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DE1">
        <w:rPr>
          <w:rFonts w:ascii="Times New Roman" w:hAnsi="Times New Roman" w:cs="Times New Roman"/>
          <w:b/>
          <w:sz w:val="28"/>
          <w:szCs w:val="28"/>
        </w:rPr>
        <w:t>2. Для анализа рекламного/коммуникационного агентства</w:t>
      </w:r>
    </w:p>
    <w:p w:rsidR="00AD1DE1" w:rsidRPr="00AD1DE1" w:rsidRDefault="00AD1DE1" w:rsidP="00AD1D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2.1. Дайте объяснение названия рекламного/коммуникационного агентства, время и историю его создания.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2.2. Является  агентство полнопрофильным или специализированным (какова специализация)?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2.3. Опишите структуру рекламного/коммуникационного агентства, обязанности сотрудников.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2.4. Какие услуги оно предоставляет, имеется ли собственная производственная база или выполнением заказов занимаются фирмы-посредники.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2.5. Рассмотрите особенности производства рекламной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- продукции (технологический процесс).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lastRenderedPageBreak/>
        <w:t>2.6. Дайте анализ маркетинговой среды: конкуренты, клиенты, партнёры (СМИ, полиграфические фирмы), укажите сильные и слабые стороны.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2.7. Опишите фирменный стиль рекламного/коммуникационного агентства,  его носители.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2.8. С помощью каких коммуникаций и средств распространения агентство продвигает свои услуги.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2.9. Разработайте рекомендации по совершенствованию  деятельности производственного отдела и/или продвижению самого рекламного/коммуникационного агентства.</w:t>
      </w:r>
    </w:p>
    <w:p w:rsid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2.10. Опишите обязанности, которые входили в Ваш функционал во время прохождения  производственной практики. Приобретенные навыки. Приведите примеры Ваших разработок.</w:t>
      </w:r>
    </w:p>
    <w:p w:rsid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DE1" w:rsidRPr="002C299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DE1">
        <w:rPr>
          <w:rFonts w:ascii="Times New Roman" w:hAnsi="Times New Roman" w:cs="Times New Roman"/>
          <w:b/>
          <w:sz w:val="28"/>
          <w:szCs w:val="28"/>
        </w:rPr>
        <w:t>Содержание индивидуального задания:</w:t>
      </w:r>
    </w:p>
    <w:p w:rsidR="00241866" w:rsidRPr="002C2991" w:rsidRDefault="00241866" w:rsidP="00AD1D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 Разработайте сувенирную продукцию в фирменном стиле организации.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 Разработайте оригинал-макет наружной рекламы для исследуемой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3. Напишите рекламную статью о деятельности организации/коммуникационного агентства для размещения в журнале.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4. Создайте аудиоролик/напишите рекламное обращение для размещения на радио.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5. Разработайте оригинал-макет печатной рекламной продукции (листовка, буклет и др.) для исследуемой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6. Разработайте промоакцию для продвижения исследуемого агентства/организации.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7. Выявите достоинства и недостатки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Pr="00AD1DE1">
        <w:rPr>
          <w:rFonts w:ascii="Times New Roman" w:hAnsi="Times New Roman" w:cs="Times New Roman"/>
          <w:sz w:val="28"/>
          <w:szCs w:val="28"/>
        </w:rPr>
        <w:t>-маркетинга 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8. Разработайте посты для размещения в социальных сетях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A03" w:rsidRPr="002C2991" w:rsidRDefault="00961A03" w:rsidP="00961A03">
      <w:pPr>
        <w:pStyle w:val="ab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961A03">
        <w:rPr>
          <w:rFonts w:ascii="Times New Roman" w:eastAsia="Times New Roman" w:hAnsi="Times New Roman"/>
          <w:sz w:val="28"/>
          <w:szCs w:val="28"/>
        </w:rPr>
        <w:t>Шкала оценивания контрольных мероприятий</w:t>
      </w:r>
      <w:r w:rsidRPr="00961A03">
        <w:rPr>
          <w:rFonts w:ascii="Times New Roman" w:eastAsia="Times New Roman" w:hAnsi="Times New Roman"/>
          <w:sz w:val="28"/>
          <w:szCs w:val="28"/>
        </w:rPr>
        <w:br/>
        <w:t>по практике</w:t>
      </w:r>
    </w:p>
    <w:p w:rsidR="00241866" w:rsidRPr="002C2991" w:rsidRDefault="00241866" w:rsidP="00961A03">
      <w:pPr>
        <w:pStyle w:val="ab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2693"/>
        <w:gridCol w:w="5358"/>
      </w:tblGrid>
      <w:tr w:rsidR="00961A03" w:rsidRPr="00961A03" w:rsidTr="002139AE">
        <w:trPr>
          <w:tblHeader/>
        </w:trPr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Более 9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</w:t>
            </w: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Компетенции или их части сформированы на высоком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уровне (уровень 3)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Зачтено с оценкой</w:t>
            </w:r>
          </w:p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76-9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(уровень 2) 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(уровень 1) 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Менее 6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 w:rsidR="00935339" w:rsidRDefault="00935339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866" w:rsidRPr="002C2991" w:rsidRDefault="00241866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Информационно-методическое обеспечение</w:t>
      </w:r>
    </w:p>
    <w:p w:rsidR="00C36DA2" w:rsidRDefault="00363416" w:rsidP="00C36DA2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л</w:t>
      </w:r>
      <w:r w:rsidR="00C36DA2" w:rsidRPr="00C36DA2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BD55A9" w:rsidRPr="00BD55A9" w:rsidRDefault="00BD55A9" w:rsidP="00BD55A9">
      <w:pPr>
        <w:pStyle w:val="ab"/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Сальникова  Л.С. Связи с общественностью: стратегическое управление коммуник</w:t>
      </w:r>
      <w:r w:rsidR="00AD3082">
        <w:rPr>
          <w:rFonts w:ascii="Times New Roman" w:hAnsi="Times New Roman"/>
          <w:color w:val="000000"/>
          <w:sz w:val="28"/>
          <w:szCs w:val="28"/>
        </w:rPr>
        <w:t>ациями; учебное пособие.-Москва/</w:t>
      </w:r>
      <w:r w:rsidRPr="00BD55A9">
        <w:rPr>
          <w:rFonts w:ascii="Times New Roman" w:hAnsi="Times New Roman"/>
          <w:color w:val="000000"/>
          <w:sz w:val="28"/>
          <w:szCs w:val="28"/>
        </w:rPr>
        <w:t>Берлин: Директ- Медиа, 2017</w:t>
      </w:r>
    </w:p>
    <w:p w:rsidR="00BD55A9" w:rsidRPr="00BD55A9" w:rsidRDefault="00BD55A9" w:rsidP="00BD55A9">
      <w:pPr>
        <w:pStyle w:val="ab"/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 xml:space="preserve"> Шишова Н. В., Подопригора А. С.</w:t>
      </w:r>
      <w:r w:rsidR="007C5954">
        <w:rPr>
          <w:rFonts w:ascii="Times New Roman" w:hAnsi="Times New Roman"/>
          <w:color w:val="000000"/>
          <w:sz w:val="28"/>
          <w:szCs w:val="28"/>
        </w:rPr>
        <w:t>, Акулич Т.В.</w:t>
      </w:r>
      <w:r w:rsidRPr="00BD55A9">
        <w:rPr>
          <w:rFonts w:ascii="Times New Roman" w:hAnsi="Times New Roman"/>
          <w:color w:val="000000"/>
          <w:sz w:val="28"/>
          <w:szCs w:val="28"/>
        </w:rPr>
        <w:t xml:space="preserve"> Теория и практика рекламы: Учебное пособие. -  М.: ООО «Научно- издательский центр ИНФРА-М», 201</w:t>
      </w:r>
      <w:r w:rsidR="007C5954">
        <w:rPr>
          <w:rFonts w:ascii="Times New Roman" w:hAnsi="Times New Roman"/>
          <w:color w:val="000000"/>
          <w:sz w:val="28"/>
          <w:szCs w:val="28"/>
        </w:rPr>
        <w:t>9</w:t>
      </w:r>
    </w:p>
    <w:p w:rsidR="00BD55A9" w:rsidRPr="00B94688" w:rsidRDefault="00BD55A9" w:rsidP="00BD55A9">
      <w:pPr>
        <w:pStyle w:val="ab"/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lastRenderedPageBreak/>
        <w:t>Евстафьев В, Молин А. В. Организация и практика работы рекламного агентства: Учебник для бакалавров. – М.: «Дашков и К», 201</w:t>
      </w:r>
      <w:r w:rsidR="00B94688">
        <w:rPr>
          <w:rFonts w:ascii="Times New Roman" w:hAnsi="Times New Roman"/>
          <w:color w:val="000000"/>
          <w:sz w:val="28"/>
          <w:szCs w:val="28"/>
        </w:rPr>
        <w:t>9</w:t>
      </w:r>
    </w:p>
    <w:p w:rsidR="00B94688" w:rsidRPr="00BD55A9" w:rsidRDefault="00B94688" w:rsidP="00B94688">
      <w:pPr>
        <w:pStyle w:val="ab"/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63416" w:rsidRPr="00BD55A9" w:rsidRDefault="00363416" w:rsidP="00C36DA2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5A9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BD55A9" w:rsidRPr="00BD55A9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Сафронова  Н.Б., Корнеева И.Е. Маркетинговые исследования: учебное пособие. – М.:  «Дашков и К°», 2017</w:t>
      </w:r>
    </w:p>
    <w:p w:rsidR="00BD55A9" w:rsidRPr="00BD55A9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Алашкин П. Все о рекламе и продвижении в Интернете: практическое руководство. -  М.: «Альпина Паблишер», 2016</w:t>
      </w:r>
    </w:p>
    <w:p w:rsidR="00BD55A9" w:rsidRPr="009274B1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Бердышев С.Н. Эффективная наружная реклама (2-е издание): практическое пособие. – М.: «Дашков и К», «Ай Пи Эр Медиа», 2017</w:t>
      </w:r>
    </w:p>
    <w:p w:rsidR="009274B1" w:rsidRPr="009274B1" w:rsidRDefault="009274B1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9274B1">
        <w:rPr>
          <w:rFonts w:ascii="Times New Roman" w:hAnsi="Times New Roman"/>
          <w:color w:val="000000"/>
          <w:sz w:val="28"/>
          <w:szCs w:val="28"/>
        </w:rPr>
        <w:t xml:space="preserve">Кузнецов П.А. Современные технологии коммерческой рекламы: практическое пособие. </w:t>
      </w:r>
      <w:r w:rsidRPr="00BD55A9">
        <w:rPr>
          <w:rFonts w:ascii="Times New Roman" w:hAnsi="Times New Roman"/>
          <w:color w:val="000000"/>
          <w:sz w:val="28"/>
          <w:szCs w:val="28"/>
        </w:rPr>
        <w:t>- М.:  «Дашков и К°», 201</w:t>
      </w:r>
      <w:r>
        <w:rPr>
          <w:rFonts w:ascii="Times New Roman" w:hAnsi="Times New Roman"/>
          <w:color w:val="000000"/>
          <w:sz w:val="28"/>
          <w:szCs w:val="28"/>
        </w:rPr>
        <w:t>8</w:t>
      </w:r>
    </w:p>
    <w:p w:rsidR="00B94688" w:rsidRPr="009274B1" w:rsidRDefault="00B94688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9274B1">
        <w:rPr>
          <w:rFonts w:ascii="Times New Roman" w:hAnsi="Times New Roman"/>
          <w:color w:val="000000"/>
          <w:sz w:val="28"/>
          <w:szCs w:val="28"/>
        </w:rPr>
        <w:t>Осипова Е.А. Организация работы отделов рекламы и связей с общественностью. - М.: ООО «Научно- издательский центр ИНФРА-М», 2020</w:t>
      </w:r>
    </w:p>
    <w:p w:rsidR="00204A2B" w:rsidRPr="00204A2B" w:rsidRDefault="00204A2B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7" w:history="1">
        <w:r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Панкратов Ф.</w:t>
        </w:r>
        <w:r w:rsidRPr="00204A2B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Г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204A2B">
        <w:rPr>
          <w:rFonts w:ascii="Times New Roman" w:hAnsi="Times New Roman"/>
          <w:color w:val="000000" w:themeColor="text1"/>
          <w:sz w:val="28"/>
          <w:szCs w:val="28"/>
        </w:rPr>
        <w:t>, </w:t>
      </w:r>
      <w:hyperlink r:id="rId8" w:history="1">
        <w:r w:rsidRPr="00204A2B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Баженов Ю</w:t>
        </w:r>
        <w:r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204A2B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К</w:t>
        </w:r>
        <w:r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</w:hyperlink>
      <w:r w:rsidRPr="00204A2B">
        <w:rPr>
          <w:rFonts w:ascii="Times New Roman" w:hAnsi="Times New Roman"/>
          <w:color w:val="000000" w:themeColor="text1"/>
          <w:sz w:val="28"/>
          <w:szCs w:val="28"/>
        </w:rPr>
        <w:t>, </w:t>
      </w:r>
      <w:hyperlink r:id="rId9" w:history="1">
        <w:r w:rsidRPr="00204A2B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Шахурин В</w:t>
        </w:r>
        <w:r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204A2B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Г</w:t>
        </w:r>
        <w:r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Основы рекламы. -</w:t>
      </w:r>
      <w:r w:rsidRPr="00204A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D55A9">
        <w:rPr>
          <w:rFonts w:ascii="Times New Roman" w:hAnsi="Times New Roman"/>
          <w:color w:val="000000"/>
          <w:sz w:val="28"/>
          <w:szCs w:val="28"/>
        </w:rPr>
        <w:t>М.:  «Дашков и К°», 20</w:t>
      </w:r>
      <w:r>
        <w:rPr>
          <w:rFonts w:ascii="Times New Roman" w:hAnsi="Times New Roman"/>
          <w:color w:val="000000"/>
          <w:sz w:val="28"/>
          <w:szCs w:val="28"/>
        </w:rPr>
        <w:t>20</w:t>
      </w:r>
    </w:p>
    <w:p w:rsidR="00BD55A9" w:rsidRPr="006C148F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Шпаковский В. О., Чугунова Н. М. Организация и проведение рекламных мероприятий посредством BTL-коммуникаций. - М.:  «Дашков и К°», 2017</w:t>
      </w:r>
    </w:p>
    <w:p w:rsidR="00BD55A9" w:rsidRPr="00BD55A9" w:rsidRDefault="00BD55A9" w:rsidP="00BD55A9">
      <w:pPr>
        <w:pStyle w:val="ab"/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36DA2" w:rsidRPr="00BD55A9" w:rsidRDefault="00C36DA2" w:rsidP="00C36D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5A9">
        <w:rPr>
          <w:rFonts w:ascii="Times New Roman" w:hAnsi="Times New Roman" w:cs="Times New Roman"/>
          <w:b/>
          <w:sz w:val="28"/>
          <w:szCs w:val="28"/>
        </w:rPr>
        <w:t>Периодические издания.</w:t>
      </w:r>
    </w:p>
    <w:p w:rsidR="00C36DA2" w:rsidRDefault="00C36DA2" w:rsidP="00FC6A79">
      <w:pPr>
        <w:numPr>
          <w:ilvl w:val="0"/>
          <w:numId w:val="4"/>
        </w:numPr>
        <w:spacing w:after="0" w:line="240" w:lineRule="auto"/>
        <w:ind w:left="426" w:right="113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Реклама. Теория и практика. Журнал.- М.: ООО «Объединённая редакция»</w:t>
      </w:r>
    </w:p>
    <w:p w:rsidR="005D320C" w:rsidRPr="005D320C" w:rsidRDefault="005D320C" w:rsidP="005D320C">
      <w:pPr>
        <w:pStyle w:val="ab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D320C">
        <w:rPr>
          <w:rFonts w:ascii="Times New Roman" w:hAnsi="Times New Roman"/>
          <w:sz w:val="28"/>
          <w:szCs w:val="28"/>
        </w:rPr>
        <w:t>Маркетинг и маркетинговые исследования. Журнал .// Grebennikov.ru</w:t>
      </w:r>
    </w:p>
    <w:p w:rsidR="00BD55A9" w:rsidRPr="00C36DA2" w:rsidRDefault="00BD55A9" w:rsidP="00BD55A9">
      <w:pPr>
        <w:spacing w:after="0" w:line="240" w:lineRule="auto"/>
        <w:ind w:left="426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C36DA2" w:rsidP="00C36D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C36DA2" w:rsidRPr="00C36DA2" w:rsidRDefault="00C36DA2" w:rsidP="00935339">
      <w:pPr>
        <w:numPr>
          <w:ilvl w:val="0"/>
          <w:numId w:val="5"/>
        </w:numPr>
        <w:spacing w:after="0" w:line="240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bCs/>
          <w:color w:val="000000"/>
          <w:sz w:val="28"/>
          <w:szCs w:val="28"/>
        </w:rPr>
        <w:t>Американская Ассоциация маркетинга.//</w:t>
      </w:r>
      <w:hyperlink r:id="rId10" w:history="1">
        <w:r w:rsidRPr="002139AE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www.marketing.com</w:t>
        </w:r>
      </w:hyperlink>
    </w:p>
    <w:p w:rsidR="00C36DA2" w:rsidRPr="00C36DA2" w:rsidRDefault="00C36DA2" w:rsidP="0093533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bCs/>
          <w:color w:val="000000"/>
          <w:sz w:val="28"/>
          <w:szCs w:val="28"/>
        </w:rPr>
        <w:t>Ассоциация коммуникационных агентств России.//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 xml:space="preserve"> www.akarussia.ru</w:t>
      </w:r>
    </w:p>
    <w:p w:rsidR="00C36DA2" w:rsidRPr="00C36DA2" w:rsidRDefault="00C36DA2" w:rsidP="0093533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bCs/>
          <w:color w:val="000000"/>
          <w:sz w:val="28"/>
          <w:szCs w:val="28"/>
        </w:rPr>
        <w:t>Европейская Ассоциация маркетинга.//</w:t>
      </w:r>
      <w:hyperlink r:id="rId11" w:history="1">
        <w:r w:rsidRPr="002139AE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www.esomar.com</w:t>
        </w:r>
      </w:hyperlink>
    </w:p>
    <w:p w:rsidR="00C36DA2" w:rsidRPr="00C36DA2" w:rsidRDefault="00C36DA2" w:rsidP="0093533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color w:val="000000"/>
          <w:sz w:val="28"/>
          <w:szCs w:val="28"/>
        </w:rPr>
        <w:t>Информационно-правовая система «Законодательство России».//</w:t>
      </w:r>
      <w:r w:rsidRPr="00C36DA2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36DA2"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36DA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</w:p>
    <w:p w:rsidR="00C36DA2" w:rsidRPr="00C36DA2" w:rsidRDefault="00C36DA2" w:rsidP="00C36DA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F99" w:rsidRPr="001849B0" w:rsidRDefault="008F6F99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6F99" w:rsidRPr="001849B0" w:rsidRDefault="008F6F99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6B6" w:rsidRDefault="008106B6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6B6" w:rsidRDefault="008106B6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6B6" w:rsidRDefault="008106B6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6B6" w:rsidRDefault="008106B6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6B6" w:rsidRDefault="008106B6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06B6" w:rsidRDefault="008106B6" w:rsidP="00C36DA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2220" w:rsidRDefault="00842220" w:rsidP="00842220"/>
    <w:sectPr w:rsidR="00842220" w:rsidSect="008F6F99">
      <w:footerReference w:type="default" r:id="rId12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DCD" w:rsidRDefault="00722DCD" w:rsidP="008F6F99">
      <w:pPr>
        <w:spacing w:after="0" w:line="240" w:lineRule="auto"/>
      </w:pPr>
      <w:r>
        <w:separator/>
      </w:r>
    </w:p>
  </w:endnote>
  <w:endnote w:type="continuationSeparator" w:id="1">
    <w:p w:rsidR="00722DCD" w:rsidRDefault="00722DCD" w:rsidP="008F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91641"/>
    </w:sdtPr>
    <w:sdtContent>
      <w:p w:rsidR="00C40A42" w:rsidRDefault="00FA4BA5">
        <w:pPr>
          <w:pStyle w:val="a9"/>
          <w:jc w:val="center"/>
        </w:pPr>
        <w:r>
          <w:fldChar w:fldCharType="begin"/>
        </w:r>
        <w:r w:rsidR="00517530">
          <w:instrText xml:space="preserve"> PAGE   \* MERGEFORMAT </w:instrText>
        </w:r>
        <w:r>
          <w:fldChar w:fldCharType="separate"/>
        </w:r>
        <w:r w:rsidR="009274B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40A42" w:rsidRDefault="00C40A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DCD" w:rsidRDefault="00722DCD" w:rsidP="008F6F99">
      <w:pPr>
        <w:spacing w:after="0" w:line="240" w:lineRule="auto"/>
      </w:pPr>
      <w:r>
        <w:separator/>
      </w:r>
    </w:p>
  </w:footnote>
  <w:footnote w:type="continuationSeparator" w:id="1">
    <w:p w:rsidR="00722DCD" w:rsidRDefault="00722DCD" w:rsidP="008F6F99">
      <w:pPr>
        <w:spacing w:after="0" w:line="240" w:lineRule="auto"/>
      </w:pPr>
      <w:r>
        <w:continuationSeparator/>
      </w:r>
    </w:p>
  </w:footnote>
  <w:footnote w:id="2">
    <w:p w:rsidR="00C40A42" w:rsidRPr="00417E9A" w:rsidRDefault="00C40A42" w:rsidP="005D320C">
      <w:pPr>
        <w:pStyle w:val="ac"/>
        <w:jc w:val="both"/>
      </w:pPr>
      <w:r w:rsidRPr="00417E9A">
        <w:rPr>
          <w:rStyle w:val="ae"/>
        </w:rPr>
        <w:footnoteRef/>
      </w:r>
      <w:r w:rsidRPr="00417E9A"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9A63C8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61767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E5FE7"/>
    <w:multiLevelType w:val="hybridMultilevel"/>
    <w:tmpl w:val="4350BE4E"/>
    <w:lvl w:ilvl="0" w:tplc="E3F4C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B5908"/>
    <w:multiLevelType w:val="hybridMultilevel"/>
    <w:tmpl w:val="E6DC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E9283E"/>
    <w:multiLevelType w:val="hybridMultilevel"/>
    <w:tmpl w:val="0E228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92BF2"/>
    <w:multiLevelType w:val="singleLevel"/>
    <w:tmpl w:val="F1E68C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7">
    <w:nsid w:val="6F5F5A44"/>
    <w:multiLevelType w:val="hybridMultilevel"/>
    <w:tmpl w:val="22CC690A"/>
    <w:lvl w:ilvl="0" w:tplc="DB2A6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2">
    <w:abstractNumId w:val="6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60D8"/>
    <w:rsid w:val="0002496B"/>
    <w:rsid w:val="000533CF"/>
    <w:rsid w:val="0006700C"/>
    <w:rsid w:val="000C4E0D"/>
    <w:rsid w:val="001407EA"/>
    <w:rsid w:val="00146DE3"/>
    <w:rsid w:val="00147DB8"/>
    <w:rsid w:val="001849B0"/>
    <w:rsid w:val="001960D8"/>
    <w:rsid w:val="001D4D68"/>
    <w:rsid w:val="001F430D"/>
    <w:rsid w:val="001F49D7"/>
    <w:rsid w:val="00204A2B"/>
    <w:rsid w:val="002139AE"/>
    <w:rsid w:val="00214FC7"/>
    <w:rsid w:val="00241866"/>
    <w:rsid w:val="0026539E"/>
    <w:rsid w:val="002C11FD"/>
    <w:rsid w:val="002C2991"/>
    <w:rsid w:val="002E2837"/>
    <w:rsid w:val="002F2717"/>
    <w:rsid w:val="00307B0C"/>
    <w:rsid w:val="00312511"/>
    <w:rsid w:val="003179A7"/>
    <w:rsid w:val="00322AB7"/>
    <w:rsid w:val="00363416"/>
    <w:rsid w:val="00384A37"/>
    <w:rsid w:val="003E4B17"/>
    <w:rsid w:val="004014CC"/>
    <w:rsid w:val="00483310"/>
    <w:rsid w:val="004B3DB6"/>
    <w:rsid w:val="004C39CE"/>
    <w:rsid w:val="005107E7"/>
    <w:rsid w:val="00517530"/>
    <w:rsid w:val="0053747F"/>
    <w:rsid w:val="00582872"/>
    <w:rsid w:val="00591B3B"/>
    <w:rsid w:val="005D1AA6"/>
    <w:rsid w:val="005D320C"/>
    <w:rsid w:val="00655AC7"/>
    <w:rsid w:val="006663C6"/>
    <w:rsid w:val="006735CD"/>
    <w:rsid w:val="006A26A2"/>
    <w:rsid w:val="006B2C45"/>
    <w:rsid w:val="006C148F"/>
    <w:rsid w:val="006F1DBC"/>
    <w:rsid w:val="00722DCD"/>
    <w:rsid w:val="0074608A"/>
    <w:rsid w:val="00776026"/>
    <w:rsid w:val="00781236"/>
    <w:rsid w:val="00790369"/>
    <w:rsid w:val="007918C0"/>
    <w:rsid w:val="00792AA7"/>
    <w:rsid w:val="00794E83"/>
    <w:rsid w:val="007B7ABD"/>
    <w:rsid w:val="007C03CC"/>
    <w:rsid w:val="007C07D8"/>
    <w:rsid w:val="007C47E2"/>
    <w:rsid w:val="007C5954"/>
    <w:rsid w:val="008106B6"/>
    <w:rsid w:val="008125CD"/>
    <w:rsid w:val="00842220"/>
    <w:rsid w:val="0087015F"/>
    <w:rsid w:val="008756AF"/>
    <w:rsid w:val="008912B3"/>
    <w:rsid w:val="008A0800"/>
    <w:rsid w:val="008C41A8"/>
    <w:rsid w:val="008E23C1"/>
    <w:rsid w:val="008E34D9"/>
    <w:rsid w:val="008F05A1"/>
    <w:rsid w:val="008F6F99"/>
    <w:rsid w:val="009274B1"/>
    <w:rsid w:val="00935339"/>
    <w:rsid w:val="00957063"/>
    <w:rsid w:val="00961A03"/>
    <w:rsid w:val="009778D9"/>
    <w:rsid w:val="009D5573"/>
    <w:rsid w:val="009F529F"/>
    <w:rsid w:val="00A71146"/>
    <w:rsid w:val="00A76695"/>
    <w:rsid w:val="00A93513"/>
    <w:rsid w:val="00AC0916"/>
    <w:rsid w:val="00AD04B3"/>
    <w:rsid w:val="00AD1DE1"/>
    <w:rsid w:val="00AD3082"/>
    <w:rsid w:val="00B00778"/>
    <w:rsid w:val="00B03B76"/>
    <w:rsid w:val="00B94688"/>
    <w:rsid w:val="00BD55A9"/>
    <w:rsid w:val="00BF02B4"/>
    <w:rsid w:val="00C260F3"/>
    <w:rsid w:val="00C36DA2"/>
    <w:rsid w:val="00C40A42"/>
    <w:rsid w:val="00C43579"/>
    <w:rsid w:val="00C450A2"/>
    <w:rsid w:val="00C80157"/>
    <w:rsid w:val="00C934A2"/>
    <w:rsid w:val="00CA10B6"/>
    <w:rsid w:val="00CB75B4"/>
    <w:rsid w:val="00CC14D9"/>
    <w:rsid w:val="00CD5967"/>
    <w:rsid w:val="00D26F87"/>
    <w:rsid w:val="00D74681"/>
    <w:rsid w:val="00D7493F"/>
    <w:rsid w:val="00DC74E5"/>
    <w:rsid w:val="00E036EC"/>
    <w:rsid w:val="00E03A1A"/>
    <w:rsid w:val="00E16F8E"/>
    <w:rsid w:val="00E62EEE"/>
    <w:rsid w:val="00E65622"/>
    <w:rsid w:val="00E8233D"/>
    <w:rsid w:val="00E876B3"/>
    <w:rsid w:val="00EA1998"/>
    <w:rsid w:val="00EE6AE6"/>
    <w:rsid w:val="00F26AF9"/>
    <w:rsid w:val="00F30AF2"/>
    <w:rsid w:val="00F438D1"/>
    <w:rsid w:val="00F56729"/>
    <w:rsid w:val="00F85A79"/>
    <w:rsid w:val="00FA4BA5"/>
    <w:rsid w:val="00FC6A79"/>
    <w:rsid w:val="00FD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69"/>
  </w:style>
  <w:style w:type="paragraph" w:styleId="1">
    <w:name w:val="heading 1"/>
    <w:basedOn w:val="a"/>
    <w:next w:val="a"/>
    <w:link w:val="10"/>
    <w:qFormat/>
    <w:rsid w:val="00C36DA2"/>
    <w:pPr>
      <w:keepNext/>
      <w:spacing w:after="0" w:line="240" w:lineRule="auto"/>
      <w:ind w:left="6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0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DA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nhideWhenUsed/>
    <w:rsid w:val="00C36DA2"/>
    <w:rPr>
      <w:color w:val="0000FF"/>
      <w:u w:val="single"/>
    </w:rPr>
  </w:style>
  <w:style w:type="paragraph" w:styleId="a6">
    <w:name w:val="List"/>
    <w:basedOn w:val="a"/>
    <w:semiHidden/>
    <w:unhideWhenUsed/>
    <w:rsid w:val="00C36DA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F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6F99"/>
  </w:style>
  <w:style w:type="paragraph" w:styleId="a9">
    <w:name w:val="footer"/>
    <w:basedOn w:val="a"/>
    <w:link w:val="aa"/>
    <w:uiPriority w:val="99"/>
    <w:unhideWhenUsed/>
    <w:rsid w:val="008F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6F99"/>
  </w:style>
  <w:style w:type="paragraph" w:styleId="ab">
    <w:name w:val="List Paragraph"/>
    <w:basedOn w:val="a"/>
    <w:uiPriority w:val="34"/>
    <w:qFormat/>
    <w:rsid w:val="00961A0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c">
    <w:name w:val="footnote text"/>
    <w:basedOn w:val="a"/>
    <w:link w:val="ad"/>
    <w:uiPriority w:val="99"/>
    <w:semiHidden/>
    <w:rsid w:val="005D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D320C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5D32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authors/bazenov-urij-konstantinovi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authors/pankratov-fedor-grigorevic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soma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arket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authors/sahurin-valerij-georgievi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16</Pages>
  <Words>3487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7</cp:revision>
  <dcterms:created xsi:type="dcterms:W3CDTF">2022-08-21T14:39:00Z</dcterms:created>
  <dcterms:modified xsi:type="dcterms:W3CDTF">2022-08-22T12:24:00Z</dcterms:modified>
</cp:coreProperties>
</file>